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D8" w:rsidRDefault="00A617D8" w:rsidP="00A617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изложения для промежуточной аттестации в 8 классе по русскому языку за 201</w:t>
      </w:r>
      <w:r w:rsidR="00942C2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942C2A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617D8" w:rsidRDefault="00A617D8" w:rsidP="00D91C2A">
      <w:pPr>
        <w:pStyle w:val="c25"/>
        <w:jc w:val="center"/>
        <w:rPr>
          <w:rStyle w:val="c0"/>
          <w:sz w:val="28"/>
          <w:szCs w:val="28"/>
        </w:rPr>
      </w:pPr>
    </w:p>
    <w:p w:rsidR="00D91C2A" w:rsidRDefault="00D91C2A" w:rsidP="00D91C2A">
      <w:pPr>
        <w:pStyle w:val="c25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Изложение</w:t>
      </w:r>
    </w:p>
    <w:p w:rsidR="00D91C2A" w:rsidRPr="00D91C2A" w:rsidRDefault="00D91C2A" w:rsidP="00D91C2A">
      <w:pPr>
        <w:pStyle w:val="c2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C2A">
        <w:rPr>
          <w:rStyle w:val="c0"/>
          <w:sz w:val="28"/>
          <w:szCs w:val="28"/>
        </w:rPr>
        <w:t>Телефильм по литературному произведению, ну, скажем, по лермонтовскому «Герою нашего времени» или «Мёртвым душам» Гоголя. Сейчас такие телефильмы, в сущности, подменяют чтение. Посмотрит юноша или девушка, и читать сам роман как бы уже нет надобности. Зачем читать, когда уже всё ясно.</w:t>
      </w:r>
    </w:p>
    <w:p w:rsidR="00D91C2A" w:rsidRPr="00D91C2A" w:rsidRDefault="00D91C2A" w:rsidP="00D91C2A">
      <w:pPr>
        <w:pStyle w:val="c2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C2A">
        <w:rPr>
          <w:rStyle w:val="c0"/>
          <w:sz w:val="28"/>
          <w:szCs w:val="28"/>
        </w:rPr>
        <w:t xml:space="preserve">Не будем говорить о том преимуществе книги, что она стоит на полке, её можно взять в любой момент, раскрыть, сесть с ней в кресло. Можно отвести глаз от текста, задуматься, осмыслить </w:t>
      </w:r>
      <w:proofErr w:type="gramStart"/>
      <w:r w:rsidRPr="00D91C2A">
        <w:rPr>
          <w:rStyle w:val="c0"/>
          <w:sz w:val="28"/>
          <w:szCs w:val="28"/>
        </w:rPr>
        <w:t>прочитанное</w:t>
      </w:r>
      <w:proofErr w:type="gramEnd"/>
      <w:r w:rsidRPr="00D91C2A">
        <w:rPr>
          <w:rStyle w:val="c0"/>
          <w:sz w:val="28"/>
          <w:szCs w:val="28"/>
        </w:rPr>
        <w:t>, потом читать дальше.</w:t>
      </w:r>
    </w:p>
    <w:p w:rsidR="00D91C2A" w:rsidRPr="00D91C2A" w:rsidRDefault="00D91C2A" w:rsidP="00D91C2A">
      <w:pPr>
        <w:pStyle w:val="c2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C2A">
        <w:rPr>
          <w:rStyle w:val="c0"/>
          <w:sz w:val="28"/>
          <w:szCs w:val="28"/>
        </w:rPr>
        <w:t>И всё же главное преимущество книги перед тел</w:t>
      </w:r>
      <w:r>
        <w:rPr>
          <w:rStyle w:val="c0"/>
          <w:sz w:val="28"/>
          <w:szCs w:val="28"/>
        </w:rPr>
        <w:t>ефильмом по художественному про</w:t>
      </w:r>
      <w:r w:rsidRPr="00D91C2A">
        <w:rPr>
          <w:rStyle w:val="c0"/>
          <w:sz w:val="28"/>
          <w:szCs w:val="28"/>
        </w:rPr>
        <w:t xml:space="preserve">изведению - </w:t>
      </w:r>
      <w:proofErr w:type="gramStart"/>
      <w:r w:rsidRPr="00D91C2A">
        <w:rPr>
          <w:rStyle w:val="c0"/>
          <w:sz w:val="28"/>
          <w:szCs w:val="28"/>
        </w:rPr>
        <w:t>в</w:t>
      </w:r>
      <w:proofErr w:type="gramEnd"/>
      <w:r w:rsidRPr="00D91C2A">
        <w:rPr>
          <w:rStyle w:val="c0"/>
          <w:sz w:val="28"/>
          <w:szCs w:val="28"/>
        </w:rPr>
        <w:t xml:space="preserve"> другом. Дело в том, что при чтении книги у читающего человека невольно</w:t>
      </w:r>
      <w:r>
        <w:rPr>
          <w:rStyle w:val="c0"/>
          <w:sz w:val="28"/>
          <w:szCs w:val="28"/>
        </w:rPr>
        <w:t xml:space="preserve"> </w:t>
      </w:r>
      <w:r w:rsidRPr="00D91C2A">
        <w:rPr>
          <w:rStyle w:val="c0"/>
          <w:sz w:val="28"/>
          <w:szCs w:val="28"/>
        </w:rPr>
        <w:t xml:space="preserve">включается воображение. Действие романа (рассказа, повести) перед его мысленным взором разворачивается в картинах, он видит обстановку, видит лица персонажей, он видит их </w:t>
      </w:r>
      <w:r>
        <w:rPr>
          <w:rStyle w:val="c0"/>
          <w:sz w:val="28"/>
          <w:szCs w:val="28"/>
        </w:rPr>
        <w:t xml:space="preserve">           жи</w:t>
      </w:r>
      <w:r w:rsidRPr="00D91C2A">
        <w:rPr>
          <w:rStyle w:val="c0"/>
          <w:sz w:val="28"/>
          <w:szCs w:val="28"/>
        </w:rPr>
        <w:t>выми, как бы в кино. Преимущество перед кино в том, что</w:t>
      </w:r>
      <w:r>
        <w:rPr>
          <w:rStyle w:val="c0"/>
          <w:sz w:val="28"/>
          <w:szCs w:val="28"/>
        </w:rPr>
        <w:t xml:space="preserve"> читатель при этом сам «режисси</w:t>
      </w:r>
      <w:r w:rsidRPr="00D91C2A">
        <w:rPr>
          <w:rStyle w:val="c0"/>
          <w:sz w:val="28"/>
          <w:szCs w:val="28"/>
        </w:rPr>
        <w:t>рует» свой «фильм», кинорежиссер со стороны не навяз</w:t>
      </w:r>
      <w:r>
        <w:rPr>
          <w:rStyle w:val="c0"/>
          <w:sz w:val="28"/>
          <w:szCs w:val="28"/>
        </w:rPr>
        <w:t>ывает ему внешнего облика персо</w:t>
      </w:r>
      <w:r w:rsidRPr="00D91C2A">
        <w:rPr>
          <w:rStyle w:val="c0"/>
          <w:sz w:val="28"/>
          <w:szCs w:val="28"/>
        </w:rPr>
        <w:t>нажей и действия этих персонажей. То есть чтение книги есть процесс более активный и творческий, более активно-творческий, нежели сидение п</w:t>
      </w:r>
      <w:r>
        <w:rPr>
          <w:rStyle w:val="c0"/>
          <w:sz w:val="28"/>
          <w:szCs w:val="28"/>
        </w:rPr>
        <w:t>еред «ящиком», когда человек бо</w:t>
      </w:r>
      <w:r w:rsidRPr="00D91C2A">
        <w:rPr>
          <w:rStyle w:val="c0"/>
          <w:sz w:val="28"/>
          <w:szCs w:val="28"/>
        </w:rPr>
        <w:t>лее потребитель, чем творец.</w:t>
      </w:r>
    </w:p>
    <w:p w:rsidR="00D91C2A" w:rsidRPr="00D91C2A" w:rsidRDefault="00D91C2A" w:rsidP="00D91C2A">
      <w:pPr>
        <w:pStyle w:val="c1"/>
        <w:jc w:val="right"/>
        <w:rPr>
          <w:sz w:val="28"/>
          <w:szCs w:val="28"/>
        </w:rPr>
      </w:pPr>
      <w:r w:rsidRPr="00D91C2A">
        <w:rPr>
          <w:rStyle w:val="c0"/>
          <w:sz w:val="28"/>
          <w:szCs w:val="28"/>
        </w:rPr>
        <w:t>(По В. Солоухину)</w:t>
      </w:r>
    </w:p>
    <w:p w:rsidR="004418E5" w:rsidRPr="00D91C2A" w:rsidRDefault="004418E5">
      <w:pPr>
        <w:rPr>
          <w:sz w:val="28"/>
          <w:szCs w:val="28"/>
        </w:rPr>
      </w:pPr>
    </w:p>
    <w:sectPr w:rsidR="004418E5" w:rsidRPr="00D91C2A" w:rsidSect="0026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C2A"/>
    <w:rsid w:val="002622B5"/>
    <w:rsid w:val="004418E5"/>
    <w:rsid w:val="00463C24"/>
    <w:rsid w:val="00942C2A"/>
    <w:rsid w:val="00A617D8"/>
    <w:rsid w:val="00D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1C2A"/>
  </w:style>
  <w:style w:type="paragraph" w:customStyle="1" w:styleId="c1">
    <w:name w:val="c1"/>
    <w:basedOn w:val="a"/>
    <w:rsid w:val="00D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>Школа60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Никитин</cp:lastModifiedBy>
  <cp:revision>8</cp:revision>
  <dcterms:created xsi:type="dcterms:W3CDTF">2013-10-31T11:32:00Z</dcterms:created>
  <dcterms:modified xsi:type="dcterms:W3CDTF">2015-11-21T07:47:00Z</dcterms:modified>
</cp:coreProperties>
</file>